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A.VII-b WL amendement uniformiteit in parkeertijden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A.III D66, DUS amendement Stadhuisgarage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A.II VVD, SP, WL,PvdA amendement parkeertarieven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A.I PvdA, DUS amendement parkeertarieven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A.VI DUS, PvdA, D66 amendement parkeren  tarief parkeergarages 1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A.V PvdA, D66 amendement parkeergarage Kromstraat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A.IV DUS, PvdA, D66  amendement slagboominstallatie Muntgarage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A.VII-a WL, D66, PvdA, VVD amendement Uniformiteit in parkeertijden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-VII-b-WL-amendement-uniformiteit-in-parkeertijden.pdf" TargetMode="External" /><Relationship Id="rId26" Type="http://schemas.openxmlformats.org/officeDocument/2006/relationships/hyperlink" Target="http://gemeenteraad.weert.nl/Documenten/Amendementen/A-III-D66-DUS-amendement-Stadhuisgarage.pdf" TargetMode="External" /><Relationship Id="rId27" Type="http://schemas.openxmlformats.org/officeDocument/2006/relationships/hyperlink" Target="http://gemeenteraad.weert.nl/Documenten/Amendementen/A-II-VVD-SP-WL-PvdA-amendement-parkeertarieven.pdf" TargetMode="External" /><Relationship Id="rId28" Type="http://schemas.openxmlformats.org/officeDocument/2006/relationships/hyperlink" Target="http://gemeenteraad.weert.nl/Documenten/Amendementen/A-I-PvdA-DUS-amendement-parkeertarieven.pdf" TargetMode="External" /><Relationship Id="rId29" Type="http://schemas.openxmlformats.org/officeDocument/2006/relationships/hyperlink" Target="http://gemeenteraad.weert.nl/Documenten/Amendementen/A-VI-DUS-PvdA-D66-amendement-parkeren-tarief-parkeergarages-1-euro.pdf" TargetMode="External" /><Relationship Id="rId30" Type="http://schemas.openxmlformats.org/officeDocument/2006/relationships/hyperlink" Target="http://gemeenteraad.weert.nl/Documenten/Amendementen/A-V-PvdA-D66-amendement-parkeergarage-Kromstraat.pdf" TargetMode="External" /><Relationship Id="rId37" Type="http://schemas.openxmlformats.org/officeDocument/2006/relationships/hyperlink" Target="http://gemeenteraad.weert.nl/Documenten/Amendementen/A-IV-DUS-PvdA-D66-amendement-slagboominstallatie-Muntgarage.pdf" TargetMode="External" /><Relationship Id="rId38" Type="http://schemas.openxmlformats.org/officeDocument/2006/relationships/hyperlink" Target="http://gemeenteraad.weert.nl/Documenten/Amendementen/A-VII-a-WL-D66-PvdA-VVD-amendement-Uniformiteit-in-parkeertij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