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rekenkamerrapport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rekenkamerrapport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huisvesting internationale werknemers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uisvesting-internationale-werkne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tijdelijke beeindiging werkzaamheden vertrouwenscommissie 2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tijdelijke-beeindiging-werkzaamheden-vertrouwenscommis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leden vertrouwenscommissie.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leden-vertrouwens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omgevingsvergunning bosontwikkeling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omgevingsvergunning-bosontwikk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bosontwikkeling 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osontwikkeling-financi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6" meta:character-count="577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