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2004-03-18  (incl. voortzetting op 22-03-2004)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Notulen-en-besluitenlijsten-Gemeenteraad/Notulen-gemeenteraad-Weert-2004-03-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