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25-01-2023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3/15-februari/19:31/Vaststellen-van-de-besluitenlijst-van-de-raadsvergadering-van-25-januari-2023/Concept-besluitenlijst-raadsvergadering-25-01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