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d.d. 4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1/Vaststellen-van-de-besluitenlijsten-van-de-raadsvergadering-van-12-juni-2024-en-4-juli-2024/concept-besluitenlijst-raadsvergadering-d-d-4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5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