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 raad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3-april/19:30/Vaststellen-van-de-besluitenlijsten-van-de-raadsvergaderingen-van-9-en-10-april-2025/concept-besluitenlijst-raad-10-04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concept-besluitenlijst raad 09-04-2025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3-april/19:30/Vaststellen-van-de-besluitenlijsten-van-de-raadsvergaderingen-van-9-en-10-april-2025/concept-besluitenlijst-raad-09-04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72" meta:non-whitespace-character-count="2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