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raadsvergadering 19 augustus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Vergaderingen/Gemeenteraad/2025/24-september/19:31/Vaststellen-van-de-besluitenlijst-van-de-raadsvergadering-van-19-augustus-2025/Concept-besluitenlijst-raadsvergadering-19-augustus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