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3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Informatie van Bouwend Nederland tbv Coalitievorming 2014
              <text:span text:style-name="T2"/>
            </text:p>
            <text:p text:style-name="P3"/>
          </table:table-cell>
          <table:table-cell table:style-name="Table3.A2" office:value-type="string">
            <text:p text:style-name="P4">31-03-2014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formatie-van-Bouwend-Nederland-tbv-Coalitievorming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Ambassadeursbrief Programma Beter en concreter
              <text:span text:style-name="T2"/>
            </text:p>
            <text:p text:style-name="P3"/>
          </table:table-cell>
          <table:table-cell table:style-name="Table3.A2" office:value-type="string">
            <text:p text:style-name="P4">28-03-2014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481,48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mbassadeursbrief-Programma-Beter-en-concre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Keyport 2020 Keynotes 35
              <text:span text:style-name="T2"/>
            </text:p>
            <text:p text:style-name="P3"/>
          </table:table-cell>
          <table:table-cell table:style-name="Table3.A2" office:value-type="string">
            <text:p text:style-name="P4">25-03-2014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3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over Sanering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24-03-2014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269,26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over-Sanering-Schuldhulpverle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Jeugd Sport Fonds - Kies nu partij voor de kinderen - Jeugd Cultuur Fonds
              <text:span text:style-name="T2"/>
            </text:p>
            <text:p text:style-name="P3"/>
          </table:table-cell>
          <table:table-cell table:style-name="Table3.A2" office:value-type="string">
            <text:p text:style-name="P4">24-03-2014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Jeugd-Sport-Fonds---Kies-nu-partij-voor-de-kinderen---Jeugd-Cultuur-Fond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college onderhandelingen namens NL Bridge Bond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598,52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college-onderhandelingen-namens-NL-Bridge-B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Keyport 2020 Keynotes 34
              <text:span text:style-name="T2"/>
            </text:p>
            <text:p text:style-name="P3"/>
          </table:table-cell>
          <table:table-cell table:style-name="Table3.A2" office:value-type="string">
            <text:p text:style-name="P4">18-03-2014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3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GOML nr 4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17-03-2014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GOML-nr-4-maart-201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33 Gebiedsbureau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17-03-2014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33-Gebiedsbureau-maart-20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Flyer Platform middel grote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Flyer-Platform-middel-grote-geme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Aandacht voor Techniek vanuit Platform Bèta Techniek
              <text:span text:style-name="T2"/>
            </text:p>
            <text:p text:style-name="P3"/>
          </table:table-cell>
          <table:table-cell table:style-name="Table3.A2" office:value-type="string">
            <text:p text:style-name="P4">17-03-2014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383,05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andacht-voor-Techniek-vanuit-Platform-Beta-Technie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Nieuwsbrief Keyport 2020 Keynotes 33
              <text:span text:style-name="T2"/>
            </text:p>
            <text:p text:style-name="P3"/>
          </table:table-cell>
          <table:table-cell table:style-name="Table3.A2" office:value-type="string">
            <text:p text:style-name="P4">12-03-2014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3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FNV MOOI Nieuwsbrief ZZP vestiging
              <text:span text:style-name="T2"/>
            </text:p>
            <text:p text:style-name="P3"/>
          </table:table-cell>
          <table:table-cell table:style-name="Table3.A2" office:value-type="string">
            <text:p text:style-name="P4">11-03-2014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FNV-MOOI-Nieuwsbrief-ZZP-vest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Uitnodiging Architectuurcafé Weert 18-03-2014
              <text:span text:style-name="T2"/>
            </text:p>
            <text:p text:style-name="P3"/>
          </table:table-cell>
          <table:table-cell table:style-name="Table3.A2" office:value-type="string">
            <text:p text:style-name="P4">07-03-2014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Uitnodiging-Architectuurcafe-Weert-18-03-20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88" meta:character-count="1177" meta:non-whitespace-character-count="10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