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Brandbrief Ondernemend Limburg over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andbrief-Ondernemend-Limburg-over-huisvesting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Landelijk Kennisinstituut Cultuureducatie en Amateurkunst (LKCA) - 26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Landelijk-Kennisinstituut-Cultuureducatie-en-Amateurkunst-LKCA-26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Brainport Network Nieuwsbrief van 19-06-2018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ainport-Network-Nieuwsbrief-van-19-06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Landelijk Kennisinstituut Cultuureducatie en Amateurkunst (LKCA) - 13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Landelijk-Kennisinstituut-Cultuureducatie-en-Amateurkunst-LKCA-13-juni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Keyport 2020 Keynotes 134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366,11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BRO 13 juni 2018 - Noodzakelijke vervolgstap voor energie in het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O-13-juni-2018-Noodzakelijke-vervolgstap-voor-energie-in-het-landsch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VNG - aanmeldtermijn vacatures VNG-bestuur en -commissies verlengd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ededeling-VNG-aanmeldtermijn-vacatures-VNG-bestuur-en-commissies-verlen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Bevolkingsontwikkeling regio Midden-Limburg tm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regio-Midden-Limburg-tm-april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Portefeuilleverdeling college van B&amp;amp;W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ortefeuillever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Veiligheidsregio Limburg-Noord -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505,64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eiligheidsregio-Limburg-Noord-juni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Brandbrief aan de raad over belastingverhoging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andbrief-aan-de-raad-over-belastingverhoging-woningcorpor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 - antwoord inzake houten woningen Leuken, brief 2018-126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oezegging-antwoord-inzake-houten-woningen-Leuken-brief-2018-1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Plannen bouw Van der Valk hotel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Plannen-bouw-Van-der-Valk-hotel-ter-inz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Centrum Jeugd en Gezin Midden-Limburg -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Jeugd-en-Gezin-Midden-Limburg-jun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Informatiebrief over de recente ontwikkelingen op Kampershoek 2.0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formatiebrief-over-de-recente-ontwikkelingen-op-Kampershoek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9" meta:character-count="1550" meta:non-whitespace-character-count="1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