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Keyport 2020 Keynotes 135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1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Kempen-Broek -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mpen-Broek-jul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juni 2018 van AMW en CJGML voor professionals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juni-2018-van-AMW-en-CJGML-voor-professiona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Centrum Jeugd en Gezin Midden-Limburg -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Jeugd-en-Gezin-Midden-Limburg-juli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Brainport Network nieuwsbrief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361,57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ainport-Network-nieuwsbrief-jun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Bevolkingsontwikkeling Midden-Limburg tot en met mei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ot-en-met-me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kamerbrief over versterken legitimiteit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kamerbrief-over-versterken-legitimiteit-gemeenschappelijke-rege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692" meta:non-whitespace-character-count="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