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Circulaire gemeenten indexatie per 1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Circulaire-gemeenten-indexatie-per-1-januar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Gemeentewijzer 2019 nr. 928 - 13 nov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Gemeentewijzer-2019-nr-928-13-no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Bevolkingsontwikkeling Midden-Limburg 2019 tm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volkingsontwikkeling-Midden-Limburg-2019-tm-septembe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54" meta:non-whitespace-character-count="3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