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Tijdelijke website gemeentemuseum live - om de ontwikkelingen rondom het museum te volgen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Tijdelijke-website-gemeentemuseum-live-om-de-ontwikkelingen-rondom-het-museum-te-vol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44" meta:non-whitespace-character-count="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