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 Weert 2021 (boekwerk)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groting-Weert-2021-boek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Weert 2021 (website)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324,82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groting-Weert-2021-websi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44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