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Bevolkingsontwikkeling Midden-Limburg tm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Bevolkingsontwikkeling-Midden-Limburg-tm-april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