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vragen raadslid J. Cardinaal op 19-12-2017 inzake het groen, schadevergoeding 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331,76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vragen-raadslid-J-Cardinaal-op-19-12-2017-inzake-het-groen-schadevergoeding-en-park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0" meta:character-count="271" meta:non-whitespace-character-count="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