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 Antwoordbrief op vragen van fractie DUS Weert over Bestemmingsplan Houtelingsweg 2A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Antwoordbrief-op-vragen-van-fractie-DUS-Weert-over-Bestemmingsplan-Houtelingsweg-2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 Vragen fractie DUS Weert over Bestemmingsplan Houtelingsweg 2A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02-juni/19:35/16-Vragen-fractie-DUS-Weert-over-Bestemmingsplan-Houtelingsweg-2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vraag raadsvoorstel Beleidskader Veranderopgave Inburgering,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raadsvoorstel-Beleidskader-Veranderopgave-Inburgering-DUS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Rondvraag fractie Duijsters over behoefte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fractie-Duijsters-over-behoefte-tijdelijke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Rondvraag fractie Duijsters over de bestrijding van de 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fractie-Duijsters-over-de-bestrijding-van-de-processieru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Rondvraag fractie Duijsters over evaluatie pilot hondenravotterrein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fractie-Duijsters-over-evaluatie-pilot-hondenravotterrei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Rondvraag fractie Duijsters over verkeersveiligheid kruising na aanplant bomen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fractie-Duijsters-over-verkeersveiligheid-kruising-na-aanplant-b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Antwoorden op vragen rondvraag fractie DUS Weert commissie R&amp;amp;E 19-05-2021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210519-antwoorden-vragen-DUS-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Vraag raadsvoorstel Beleidskader Veranderopgave Inburgering,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raadsvoorstel-Beleidskader-Veranderopgave-Inburgering-DUS-We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Vraag rondvraag S&amp;amp;I-M&amp;amp;B 18-05-2021, wmo-gemeenten-verzekeraars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rondvraag-S-I-M-B-18-05-2021-wmo-gemeenten-verzekeraa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m.b.t. RES 1.0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gen-DUS-Weert-m-b-t-RES-1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Bijlagen bij vraag 1 - Vragen rondvraag DUS Weert commissie R&amp;amp;E 19-05-2021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ijlagen-bij-vraag-1-Vragen-rondvraag-DUS-Weert-commissie-R-E-19-05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Vragen rondvraag DUS Weert commissie R&amp;amp;E 19-05-2021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rondvraag-DUS-Weert-commissie-R-E-19-05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Weert Lokaal in commissie R&amp;amp;E over werkzaamheden aan boten op Kanaalstraat 11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Weert-Lokaal-in-commissie-R-E-over-werkzaamheden-aan-boten-op-Kanaalstraat-11-toezeg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vragen fractie DUS inzake vrachtverkeer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fractie-DUS-inzake-vrachtverkeer-Kazerne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rondvraag S&amp;amp;I-M&amp;amp;B 18-05-2021, Cultuur Innovatie Fonds Limburg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18-05-2021-Cultuur-Innovatie-Fonds-Limbu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0" meta:character-count="1791" meta:non-whitespace-character-count="1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