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14:24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april 2010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 Welstandscommissie 2010-04-22
              <text:span text:style-name="T2"/>
            </text:p>
            <text:p text:style-name="P3"/>
          </table:table-cell>
          <table:table-cell table:style-name="Table3.A2" office:value-type="string">
            <text:p text:style-name="P4">22-04-2010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9,30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welstand-2010-04-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 Welstandscommissie 2010-04-08
              <text:span text:style-name="T2"/>
            </text:p>
            <text:p text:style-name="P3"/>
          </table:table-cell>
          <table:table-cell table:style-name="Table3.A2" office:value-type="string">
            <text:p text:style-name="P4">08-04-2010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10,00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welstand-2010-04-0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6" meta:character-count="250" meta:non-whitespace-character-count="2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1085530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1085530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