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2019-10-10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19/10-oktober/13:00/Agenda-Monumenten-Welstandscommissie-2019-10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