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2020-01-23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0-01-23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Monumenten-Welstandscommissie 2020-01-22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0-01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Monumenten-Welstandcommissie d.d. 22-01-2020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85,47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0/22-januari/14:00/Agenda-Monumenten-Welstandcommissie-d-d-22-01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2020-01-23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0/22-januari/14:00/2020-01-23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Monumenten-Welstandscommissie 2020-01-09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0/09-januari/13:00/Agenda-Monumenten-Welstandscommissie-2020-01-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505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