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aan de orde van de dag openbaar toilet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791,48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onderzoek COA-gelden (2)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448,79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Innovatieve inzet Weerter Routekaart 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467,82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onderzoek COA-gelden (2)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onderzoek COA-gelden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landbouwvisie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538,96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Laarveld Laarderweg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Laarveld Kransakker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538,10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beschermd dorpsgebied Laar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401,99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aan de orde van de dag openbaar toilet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754,22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Innovatieve inzet Weerter Routekaart 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436,27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moties/motie-vreemd-aan-de-orde-van-de-dag-openbaar-toilet.pdf" TargetMode="External" /><Relationship Id="rId28" Type="http://schemas.openxmlformats.org/officeDocument/2006/relationships/hyperlink" Target="http://gemeenteraad.weert.nl/documenten/moties/motie-onderzoek-COA-gelden-2-1.pdf" TargetMode="External" /><Relationship Id="rId29" Type="http://schemas.openxmlformats.org/officeDocument/2006/relationships/hyperlink" Target="http://gemeenteraad.weert.nl/documenten/moties/Motie-Innovatieve-inzet-Weerter-Routekaart-Energie.pdf" TargetMode="External" /><Relationship Id="rId30" Type="http://schemas.openxmlformats.org/officeDocument/2006/relationships/hyperlink" Target="http://gemeenteraad.weert.nl/documenten/moties/motie-onderzoek-COA-gelden-2.pdf" TargetMode="External" /><Relationship Id="rId31" Type="http://schemas.openxmlformats.org/officeDocument/2006/relationships/hyperlink" Target="http://gemeenteraad.weert.nl/documenten/moties/motie-onderzoek-COA-gelden.pdf" TargetMode="External" /><Relationship Id="rId32" Type="http://schemas.openxmlformats.org/officeDocument/2006/relationships/hyperlink" Target="http://gemeenteraad.weert.nl/documenten/moties/motie-landbouwvisie.pdf" TargetMode="External" /><Relationship Id="rId39" Type="http://schemas.openxmlformats.org/officeDocument/2006/relationships/hyperlink" Target="http://gemeenteraad.weert.nl/documenten/moties/Motie-Laarveld-Laarderweg.pdf" TargetMode="External" /><Relationship Id="rId40" Type="http://schemas.openxmlformats.org/officeDocument/2006/relationships/hyperlink" Target="http://gemeenteraad.weert.nl/documenten/moties/Motie-Laarveld-Kransakker.pdf" TargetMode="External" /><Relationship Id="rId41" Type="http://schemas.openxmlformats.org/officeDocument/2006/relationships/hyperlink" Target="http://gemeenteraad.weert.nl/documenten/moties/Motie-beschermd-dorpsgebied-Laar.pdf" TargetMode="External" /><Relationship Id="rId42" Type="http://schemas.openxmlformats.org/officeDocument/2006/relationships/hyperlink" Target="http://gemeenteraad.weert.nl/documenten/moties/motie-vreemd-aan-de-orde-van-de-dag-openbaar-toilet-pdf.pdf" TargetMode="External" /><Relationship Id="rId43" Type="http://schemas.openxmlformats.org/officeDocument/2006/relationships/hyperlink" Target="http://gemeenteraad.weert.nl/documenten/moties/Motie-Innovatieve-inzet-Weerter-Routekaart-Energie-2-pdf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