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05 - 1585 - DJ-1033429 over Aandacht voor kinderen school AZC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85-DJ-1033429-over-Aandacht-voor-kinderen-school-AZ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05 - 1584 - DJ-1001152 over Klanttevredenheidsonderzoek Omnibuzz 2019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84-DJ-1001152-over-Klanttevredenheidsonderzoek-Omnibuzz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05 - 1583 - DJ-1013571 over Bevoorschotting De Risse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83-DJ-1013571-over-Bevoorschotting-De-Riss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05 - 1582 - DJ-1010689 over Jaarverslag en jaarrekening 2019 Gemeenschappelijke Regeling Regionale Uitvoeringsdienst Limburg Noord (GR RUD LN)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82-DJ-1010689-over-Jaarverslag-en-jaarrekening-2019-Gemeenschappelijke-Regeling-Regionale-Uitvoeringsdienst-Limburg-Noord-GR-RUD-L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05 - 1581 - DJ-1013846 over Brief aan de gemeente Leudal over besparingen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81-DJ-1013846-over-Brief-aan-de-gemeente-Leudal-over-besparingen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05 - 1580 - DJ-1005405 over Ontwerp bestemmingsplan Truyenhoekweg 7 en 11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80-DJ-1005405-over-Ontwerp-bestemmingsplan-Truyenhoekweg-7-en-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05 - 1579 - DJ-990087 over Financiële uitgangspunten begroting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383,32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79-DJ-990087-over-Financiele-uitgangspunten-begroting-2021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05 - 1578 - DJ-983254 over Verkoop appartementen Beekstraat 18, 22, 24 en 26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193,85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78-DJ-983254-over-Verkoop-appartementen-Beekstraat-18-22-24-en-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76" meta:character-count="1036" meta:non-whitespace-character-count="9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