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05 - 1679 
              <text:s/>
              DJ-1281583 over Bestemmingsplan Molenweg 16a en Molenbroek 17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280,80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679-DJ-1281583-over-Bestemmingsplan-Molenweg-16a-en-Molenbroek-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05 - 1678 
              <text:s/>
              DJ-1323877 over Ontwerp bestemmingsplan 'Frans Strouxstraat 77 - 77a'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272,14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678-DJ-1323877-over-Ontwerp-bestemmingsplan-Frans-Strouxstraat-77-77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05 - 1677 
              <text:s/>
              DJ-1307810 over Intern Controle Plan 2021
              <text:span text:style-name="T2"/>
            </text:p>
            <text:p text:style-name="P3"/>
          </table:table-cell>
          <table:table-cell table:style-name="Table3.A2" office:value-type="string">
            <text:p text:style-name="P4">21-05-2021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961,57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677-DJ-1307810-over-Intern-Controle-Plan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05 - 1676 
              <text:s/>
              DJ-1326207 over Maartcirculaire 2021 Gemeentefonds inzake het 4e corona-compensatiepakket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676-DJ-1326207-over-Maartcirculaire-2021-Gemeentefonds-inzake-het-4e-corona-compensatiepakk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05 - 1675 
              <text:s/>
              DJ-1325348 over Klanttevredenheidsonderzoek Omnibuzz 2020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675-DJ-1325348-over-Klanttevredenheidsonderzoek-Omnibuzz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05 - 1674 
              <text:s/>
              DJ-1322483 over Protocol regionale afstemming initiatieven economie en recreatie &amp;amp; toerisme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4,95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674-DJ-1322483-over-Protocol-regionale-afstemming-initiatieven-economie-en-recreatie-toerism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05 - 1673 
              <text:s/>
              DJ-1292834 over Incidentele subsidie Lokale Media 2020 – 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457,56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673-DJ-1292834-over-Incidentele-subsidie-Lokale-Media-2020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48" meta:character-count="924" meta:non-whitespace-character-count="8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