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04 2023 - Samenwerkingsovereenkomst Ontwerpend onderzoek (PhD) Spoorzone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eert.nl/Documenten/TILS-04-2023-Samenwerkingsovereenkomst-Ontwerpend-onderzoek-PhD-Spoorzon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04 2022 - Energieperspectief en Omgevingsprogramma 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538,87 KB</text:p>
          </table:table-cell>
          <table:table-cell table:style-name="Table3.A2" office:value-type="string">
            <text:p text:style-name="P22">
              <text:a xlink:type="simple" xlink:href="http://gemeenteraad.weert.nl/Documenten/TILS-04-2022-Energieperspectief-en-Omgevingsprogramma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04 2021 - Toekomstvisie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163,65 KB</text:p>
          </table:table-cell>
          <table:table-cell table:style-name="Table3.A2" office:value-type="string">
            <text:p text:style-name="P22">
              <text:a xlink:type="simple" xlink:href="http://gemeenteraad.weert.nl/Documenten/TILS-04-2021-Toekomstvisie-zwembad-De-IJzeren-M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04 2020 - Deelregionale Mobiliteitsagenda A2 Zuid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37,48 MB</text:p>
          </table:table-cell>
          <table:table-cell table:style-name="Table3.A2" office:value-type="string">
            <text:p text:style-name="P22">
              <text:a xlink:type="simple" xlink:href="http://gemeenteraad.weert.nl/Documenten/TILS-04-2020-Deelregionale-Mobiliteitsagenda-A2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04 2019 - Jaarverslag Leerplicht, Doorstroompunt en leerlingenvervoer 2023-2024 Weert, Nederweert en Leudal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://gemeenteraad.weert.nl/Documenten/TILS-04-2019-Jaarverslag-Leerplicht-Doorstroompunt-en-leerlingenvervoer-2023-2024-Weert-Nederweert-en-Leud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TILS-lijst 03 raadscyclus 2025-04-09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://gemeenteraad.weert.nl/Documenten/TILS-lijst-03-raadscyclus-2025-04-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03 2014 - Aanpassing normenkaders Wmo Hulp Huishouden en Begeleiding in de beleidsregels MO 2024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://gemeenteraad.weert.nl/Documenten/TILS-03-2014-Aanpassing-normenkaders-Wmo-Hulp-Huishouden-en-Begeleiding-in-de-beleidsregels-MO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03 2018 - Principeverzoek Kerkstraat 44 uitbreiding herontwikkeling pand Kerkstaat 40-42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eert.nl/Documenten/TILS-03-2018-Principeverzoek-Kerkstraat-44-uitbreiding-herontwikkeling-pand-Kerkstaat-40-4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03 2017 - Gunning en principetoestemming voor een horecaondernemer in Kasteelpark Nijenborgh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13,83 MB</text:p>
          </table:table-cell>
          <table:table-cell table:style-name="Table3.A2" office:value-type="string">
            <text:p text:style-name="P22">
              <text:a xlink:type="simple" xlink:href="http://gemeenteraad.weert.nl/Documenten/TILS-03-2017-Gunning-en-principetoestemming-voor-een-horecaondernemer-in-Kasteelpark-Nijenborg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03 2011 - PvA Sociale ontwikkelstrategie Weert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978,16 KB</text:p>
          </table:table-cell>
          <table:table-cell table:style-name="Table3.A2" office:value-type="string">
            <text:p text:style-name="P22">
              <text:a xlink:type="simple" xlink:href="http://gemeenteraad.weert.nl/Documenten/TILS-03-2011-PvA-Sociale-ontwikkelstrategie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03 2012 - Principeverzoek Coolenstraat 27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570,48 KB</text:p>
          </table:table-cell>
          <table:table-cell table:style-name="Table3.A2" office:value-type="string">
            <text:p text:style-name="P22">
              <text:a xlink:type="simple" xlink:href="http://gemeenteraad.weert.nl/Documenten/TILS-03-2012-Principeverzoek-Coolenstraat-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03 2013 - Inzet subsidie vroegsignalering en opvolging id wijk NML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eert.nl/Documenten/TILS-03-2013-Inzet-subsidie-vroegsignalering-en-opvolging-id-wijk-NM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03 2015 - Gebiedsontwikkeling Hushovervelden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eert.nl/Documenten/TILS-03-2015-Gebiedsontwikkeling-Hushovervel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03 2016 - Verzoek Molenweg 22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268,52 KB</text:p>
          </table:table-cell>
          <table:table-cell table:style-name="Table3.A2" office:value-type="string">
            <text:p text:style-name="P22">
              <text:a xlink:type="simple" xlink:href="http://gemeenteraad.weert.nl/Documenten/TILS-03-2016-Verzoek-Molenweg-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0" meta:character-count="1497" meta:non-whitespace-character-count="1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